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4B8E3" w14:textId="58A23BBF" w:rsidR="00D86B39" w:rsidRDefault="00A366F9">
      <w:pPr>
        <w:rPr>
          <w:b/>
          <w:bCs/>
        </w:rPr>
      </w:pPr>
      <w:r w:rsidRPr="00916FCC">
        <w:rPr>
          <w:b/>
          <w:bCs/>
        </w:rPr>
        <w:t>Notes of the Riverside Medical Centre PPG Meeting</w:t>
      </w:r>
    </w:p>
    <w:p w14:paraId="2BB9E455" w14:textId="77777777" w:rsidR="00916FCC" w:rsidRPr="00916FCC" w:rsidRDefault="00916FCC">
      <w:pPr>
        <w:rPr>
          <w:b/>
          <w:bCs/>
        </w:rPr>
      </w:pPr>
    </w:p>
    <w:p w14:paraId="048459CE" w14:textId="3D9DE830" w:rsidR="00A366F9" w:rsidRPr="00A366F9" w:rsidRDefault="00A366F9" w:rsidP="00A366F9">
      <w:pPr>
        <w:jc w:val="center"/>
        <w:rPr>
          <w:b/>
          <w:bCs/>
          <w:sz w:val="28"/>
          <w:szCs w:val="28"/>
        </w:rPr>
      </w:pPr>
      <w:r w:rsidRPr="00A366F9">
        <w:rPr>
          <w:b/>
          <w:bCs/>
          <w:sz w:val="28"/>
          <w:szCs w:val="28"/>
        </w:rPr>
        <w:t>Held on Wednesday 12</w:t>
      </w:r>
      <w:r w:rsidRPr="00A366F9">
        <w:rPr>
          <w:b/>
          <w:bCs/>
          <w:sz w:val="28"/>
          <w:szCs w:val="28"/>
          <w:vertAlign w:val="superscript"/>
        </w:rPr>
        <w:t>th</w:t>
      </w:r>
      <w:r w:rsidRPr="00A366F9">
        <w:rPr>
          <w:b/>
          <w:bCs/>
          <w:sz w:val="28"/>
          <w:szCs w:val="28"/>
        </w:rPr>
        <w:t xml:space="preserve"> November 2025 13:00-14:00</w:t>
      </w:r>
    </w:p>
    <w:p w14:paraId="19DF3A35" w14:textId="77777777" w:rsidR="00A366F9" w:rsidRDefault="00A366F9">
      <w:pPr>
        <w:rPr>
          <w:b/>
          <w:bCs/>
        </w:rPr>
      </w:pPr>
    </w:p>
    <w:p w14:paraId="76C92D88" w14:textId="1F62518C" w:rsidR="00A366F9" w:rsidRPr="00A366F9" w:rsidRDefault="00A366F9">
      <w:pPr>
        <w:rPr>
          <w:b/>
          <w:bCs/>
          <w:sz w:val="28"/>
          <w:szCs w:val="28"/>
        </w:rPr>
      </w:pPr>
      <w:r w:rsidRPr="00A366F9">
        <w:rPr>
          <w:b/>
          <w:bCs/>
          <w:sz w:val="28"/>
          <w:szCs w:val="28"/>
        </w:rPr>
        <w:t>Present:</w:t>
      </w:r>
    </w:p>
    <w:p w14:paraId="064433C3" w14:textId="1F203B41" w:rsidR="00A366F9" w:rsidRDefault="00A366F9">
      <w:r>
        <w:t>Katie Kendall – Riverside Medical Centre</w:t>
      </w:r>
    </w:p>
    <w:p w14:paraId="3F8FD169" w14:textId="1045484A" w:rsidR="00A366F9" w:rsidRDefault="00A366F9">
      <w:r>
        <w:t>Janet Eaton – Patient Representative</w:t>
      </w:r>
    </w:p>
    <w:p w14:paraId="20E67279" w14:textId="2374D7EA" w:rsidR="00A366F9" w:rsidRDefault="00A366F9">
      <w:r>
        <w:t>Joyce Swindlehurst – PPG Chair</w:t>
      </w:r>
    </w:p>
    <w:p w14:paraId="1517C913" w14:textId="2C42E460" w:rsidR="00A366F9" w:rsidRDefault="00A366F9">
      <w:r>
        <w:t>Kath Brooks – Patient Representative</w:t>
      </w:r>
    </w:p>
    <w:p w14:paraId="3C86458C" w14:textId="4A37AE27" w:rsidR="00A366F9" w:rsidRDefault="00A366F9">
      <w:r>
        <w:t>Susan Elliott – Patient Representative</w:t>
      </w:r>
    </w:p>
    <w:p w14:paraId="6CB04C88" w14:textId="7ED161E6" w:rsidR="00A366F9" w:rsidRDefault="00A366F9">
      <w:r>
        <w:t>Pat Burgess – Patient Representative</w:t>
      </w:r>
    </w:p>
    <w:p w14:paraId="0CE08A8E" w14:textId="45BD1FB2" w:rsidR="00A366F9" w:rsidRDefault="00A366F9">
      <w:r>
        <w:t>Barbara Chilton – Patient Representative</w:t>
      </w:r>
    </w:p>
    <w:p w14:paraId="57B7B76F" w14:textId="533C9F99" w:rsidR="00A366F9" w:rsidRDefault="00A366F9">
      <w:r>
        <w:t>Denise Chippendale – Patient Representative</w:t>
      </w:r>
    </w:p>
    <w:p w14:paraId="027A103B" w14:textId="459C765A" w:rsidR="00A366F9" w:rsidRDefault="00A366F9">
      <w:r>
        <w:t>June Price – Patient Representative</w:t>
      </w:r>
    </w:p>
    <w:p w14:paraId="0BCB61A5" w14:textId="77777777" w:rsidR="00A366F9" w:rsidRDefault="00A366F9"/>
    <w:p w14:paraId="2A561192" w14:textId="12525967" w:rsidR="00A366F9" w:rsidRPr="00A366F9" w:rsidRDefault="00A366F9">
      <w:pPr>
        <w:rPr>
          <w:b/>
          <w:bCs/>
          <w:sz w:val="28"/>
          <w:szCs w:val="28"/>
        </w:rPr>
      </w:pPr>
      <w:r w:rsidRPr="00A366F9">
        <w:rPr>
          <w:b/>
          <w:bCs/>
          <w:sz w:val="28"/>
          <w:szCs w:val="28"/>
        </w:rPr>
        <w:t>Apologies:</w:t>
      </w:r>
    </w:p>
    <w:p w14:paraId="3526F101" w14:textId="2E7526CE" w:rsidR="00A366F9" w:rsidRDefault="00A366F9">
      <w:r>
        <w:t>Sylvia Megson – Patient Representative</w:t>
      </w:r>
    </w:p>
    <w:p w14:paraId="4595ACB9" w14:textId="27C8A230" w:rsidR="00A366F9" w:rsidRDefault="00A366F9">
      <w:r>
        <w:t>Bernard Underwood – Patient Representative</w:t>
      </w:r>
    </w:p>
    <w:p w14:paraId="2467CEDF" w14:textId="757337AD" w:rsidR="00A366F9" w:rsidRDefault="00A366F9">
      <w:r>
        <w:t>Dorothy Coomber – Patient Representative</w:t>
      </w:r>
    </w:p>
    <w:p w14:paraId="0FB149A1" w14:textId="77777777" w:rsidR="00A366F9" w:rsidRDefault="00A366F9">
      <w:pPr>
        <w:rPr>
          <w:b/>
          <w:bCs/>
        </w:rPr>
      </w:pPr>
    </w:p>
    <w:p w14:paraId="17831243" w14:textId="602BE9B2" w:rsidR="00A366F9" w:rsidRPr="00A366F9" w:rsidRDefault="00A366F9">
      <w:pPr>
        <w:rPr>
          <w:b/>
          <w:bCs/>
          <w:sz w:val="28"/>
          <w:szCs w:val="28"/>
        </w:rPr>
      </w:pPr>
      <w:r w:rsidRPr="00A366F9">
        <w:rPr>
          <w:b/>
          <w:bCs/>
          <w:sz w:val="28"/>
          <w:szCs w:val="28"/>
        </w:rPr>
        <w:t>Matters Arising:</w:t>
      </w:r>
    </w:p>
    <w:p w14:paraId="5BE58084" w14:textId="2124E72B" w:rsidR="00A366F9" w:rsidRPr="00C92627" w:rsidRDefault="00A366F9" w:rsidP="00A366F9">
      <w:pPr>
        <w:pStyle w:val="ListParagraph"/>
        <w:numPr>
          <w:ilvl w:val="0"/>
          <w:numId w:val="1"/>
        </w:numPr>
        <w:rPr>
          <w:b/>
          <w:bCs/>
        </w:rPr>
      </w:pPr>
      <w:r w:rsidRPr="00C92627">
        <w:rPr>
          <w:b/>
          <w:bCs/>
        </w:rPr>
        <w:t xml:space="preserve">Minutes of the previous meeting </w:t>
      </w:r>
    </w:p>
    <w:p w14:paraId="66B998BC" w14:textId="75BEF2BD" w:rsidR="00A366F9" w:rsidRDefault="00A366F9" w:rsidP="00A366F9">
      <w:r>
        <w:t>These were reviewed and agreed that they were an accurate reflection.</w:t>
      </w:r>
    </w:p>
    <w:p w14:paraId="26B12357" w14:textId="4B956FAD" w:rsidR="00A366F9" w:rsidRPr="00C92627" w:rsidRDefault="00A366F9" w:rsidP="00A366F9">
      <w:pPr>
        <w:pStyle w:val="ListParagraph"/>
        <w:numPr>
          <w:ilvl w:val="0"/>
          <w:numId w:val="1"/>
        </w:numPr>
        <w:rPr>
          <w:b/>
          <w:bCs/>
        </w:rPr>
      </w:pPr>
      <w:r w:rsidRPr="00C92627">
        <w:rPr>
          <w:b/>
          <w:bCs/>
        </w:rPr>
        <w:t>Practice update</w:t>
      </w:r>
    </w:p>
    <w:p w14:paraId="35A349B7" w14:textId="6243A93C" w:rsidR="00A366F9" w:rsidRDefault="00A366F9" w:rsidP="00A366F9">
      <w:r>
        <w:t>Advised new receptionist has started and being trained currently to replace retiring receptionist who will be leaving at the end of the month</w:t>
      </w:r>
      <w:r w:rsidR="00C92627">
        <w:t>. Also discussed that we are hoping for a new Practice Nurse to be joining us in the New Year but will be given further update at the next meeting.</w:t>
      </w:r>
    </w:p>
    <w:p w14:paraId="637578C7" w14:textId="30555569" w:rsidR="00C92627" w:rsidRDefault="00C92627" w:rsidP="00A366F9">
      <w:r>
        <w:lastRenderedPageBreak/>
        <w:t>Praise received for Jodi and Sharon on reception and Claire the HCA.</w:t>
      </w:r>
    </w:p>
    <w:p w14:paraId="11C260C3" w14:textId="7189EEDE" w:rsidR="00A366F9" w:rsidRPr="00C92627" w:rsidRDefault="00A366F9" w:rsidP="00A366F9">
      <w:pPr>
        <w:pStyle w:val="ListParagraph"/>
        <w:numPr>
          <w:ilvl w:val="0"/>
          <w:numId w:val="1"/>
        </w:numPr>
        <w:rPr>
          <w:b/>
          <w:bCs/>
        </w:rPr>
      </w:pPr>
      <w:r w:rsidRPr="00C92627">
        <w:rPr>
          <w:b/>
          <w:bCs/>
        </w:rPr>
        <w:t>NHS Cancer Commitments</w:t>
      </w:r>
    </w:p>
    <w:p w14:paraId="0F540028" w14:textId="2FD51F87" w:rsidR="00C92627" w:rsidRDefault="00C92627" w:rsidP="00C92627">
      <w:r>
        <w:t xml:space="preserve">Discussion around NHS Cancer Commitments and are Mid Yorkshire hitting their targets. Difficult to know for certain as in Primary Care we only refer onto the </w:t>
      </w:r>
      <w:proofErr w:type="gramStart"/>
      <w:r>
        <w:t>specialists</w:t>
      </w:r>
      <w:proofErr w:type="gramEnd"/>
      <w:r>
        <w:t xml:space="preserve"> and they arrange the cancer appointments. It was raised that media reports say not all Trusts are hitting the targets.</w:t>
      </w:r>
    </w:p>
    <w:p w14:paraId="631F057F" w14:textId="47E60C38" w:rsidR="00A366F9" w:rsidRPr="00E609E0" w:rsidRDefault="00A366F9" w:rsidP="00A366F9">
      <w:pPr>
        <w:pStyle w:val="ListParagraph"/>
        <w:numPr>
          <w:ilvl w:val="0"/>
          <w:numId w:val="1"/>
        </w:numPr>
        <w:rPr>
          <w:b/>
          <w:bCs/>
        </w:rPr>
      </w:pPr>
      <w:r w:rsidRPr="00E609E0">
        <w:rPr>
          <w:b/>
          <w:bCs/>
        </w:rPr>
        <w:t>Pharmacy First</w:t>
      </w:r>
    </w:p>
    <w:p w14:paraId="1C9919EA" w14:textId="1C561124" w:rsidR="00C92627" w:rsidRDefault="00C92627" w:rsidP="00C92627">
      <w:r>
        <w:t xml:space="preserve">Discussion around what the Pharmacy First scheme would see in terms of ear infections. PPG member had tried to visit pharmacy for them to assess her ear to be told that it was only under 18s that they could see. It was raised that there was some confusion as the posters said ear pain and hadn’t specified that only for </w:t>
      </w:r>
      <w:r w:rsidR="00E609E0">
        <w:t>children.</w:t>
      </w:r>
      <w:r>
        <w:t xml:space="preserve"> Agreed I would clarify the criteria that Pharmacy First would see ear pain and current guidelines specify </w:t>
      </w:r>
      <w:r w:rsidR="00E609E0">
        <w:t>1-17 years. Explained that there are restrictions on what the pharmacists can see and they can only see what is in the contract as that is what they are trained and insured to assess/prescribe for.</w:t>
      </w:r>
    </w:p>
    <w:p w14:paraId="57C86B41" w14:textId="7249089F" w:rsidR="00A366F9" w:rsidRPr="00E609E0" w:rsidRDefault="00A366F9" w:rsidP="00A366F9">
      <w:pPr>
        <w:pStyle w:val="ListParagraph"/>
        <w:numPr>
          <w:ilvl w:val="0"/>
          <w:numId w:val="1"/>
        </w:numPr>
        <w:rPr>
          <w:b/>
          <w:bCs/>
        </w:rPr>
      </w:pPr>
      <w:r w:rsidRPr="00E609E0">
        <w:rPr>
          <w:b/>
          <w:bCs/>
        </w:rPr>
        <w:t>Jess’s Law</w:t>
      </w:r>
    </w:p>
    <w:p w14:paraId="0B943662" w14:textId="74B23507" w:rsidR="00E609E0" w:rsidRDefault="00E609E0" w:rsidP="00E609E0">
      <w:r>
        <w:t xml:space="preserve">Discussed recent patient safety initiative – Jess’s rule that is being used to prevent misdiagnosis and delayed referrals/diagnosis. </w:t>
      </w:r>
      <w:r w:rsidRPr="00E609E0">
        <w:t>Jess’s Rule introduces a formal “three strikes and rethink” obligation for GPs. The core of it is this: if after three appointments a GP has not been able to offer a substantiated diagnosis, or if the patient’s symptoms have escalated, they should pause, review and reconsider whether the current diagnosis is correct, and reassess what else might be going on.</w:t>
      </w:r>
      <w:r>
        <w:t xml:space="preserve"> Discussed that this is </w:t>
      </w:r>
      <w:proofErr w:type="gramStart"/>
      <w:r>
        <w:t>fairly standard</w:t>
      </w:r>
      <w:proofErr w:type="gramEnd"/>
      <w:r>
        <w:t xml:space="preserve"> practice within the GP </w:t>
      </w:r>
      <w:proofErr w:type="gramStart"/>
      <w:r>
        <w:t>community</w:t>
      </w:r>
      <w:proofErr w:type="gramEnd"/>
      <w:r>
        <w:t xml:space="preserve"> but that information had been shared to all GPs to ensure they were mindful of repeated presentations.</w:t>
      </w:r>
    </w:p>
    <w:p w14:paraId="2671E5EA" w14:textId="77777777" w:rsidR="00C92627" w:rsidRDefault="00C92627" w:rsidP="00C92627">
      <w:pPr>
        <w:pStyle w:val="ListParagraph"/>
      </w:pPr>
    </w:p>
    <w:p w14:paraId="5F2841D1" w14:textId="6043D133" w:rsidR="00C92627" w:rsidRPr="00E609E0" w:rsidRDefault="00C92627" w:rsidP="00A366F9">
      <w:pPr>
        <w:pStyle w:val="ListParagraph"/>
        <w:numPr>
          <w:ilvl w:val="0"/>
          <w:numId w:val="1"/>
        </w:numPr>
        <w:rPr>
          <w:b/>
          <w:bCs/>
        </w:rPr>
      </w:pPr>
      <w:r w:rsidRPr="00E609E0">
        <w:rPr>
          <w:b/>
          <w:bCs/>
        </w:rPr>
        <w:t>New GP Contract</w:t>
      </w:r>
    </w:p>
    <w:p w14:paraId="42743A69" w14:textId="52255BC1" w:rsidR="00E609E0" w:rsidRDefault="00E609E0" w:rsidP="00E609E0">
      <w:r>
        <w:t>It was raised whether we had online access on until 18:30 as per new GP contract. Explained that we had always had this available until 18:30 so hadn’t changed much. Explained the use of Patchs to request appointments and that requests are reviewed by clinicians and then booked an appointment with the most appropriate clinician in the most suitable timeframe. Clarified that patients can also phone for appointments are speak directly to the reception team in person at the desk if they preferred as not everyone has internet access to complete the online forms.</w:t>
      </w:r>
    </w:p>
    <w:p w14:paraId="0DC6F3D0" w14:textId="1C8192C2" w:rsidR="00A366F9" w:rsidRPr="00916FCC" w:rsidRDefault="00A366F9" w:rsidP="00A366F9">
      <w:pPr>
        <w:pStyle w:val="ListParagraph"/>
        <w:numPr>
          <w:ilvl w:val="0"/>
          <w:numId w:val="1"/>
        </w:numPr>
        <w:rPr>
          <w:b/>
          <w:bCs/>
        </w:rPr>
      </w:pPr>
      <w:r w:rsidRPr="00916FCC">
        <w:rPr>
          <w:b/>
          <w:bCs/>
        </w:rPr>
        <w:t>Long term Sickness</w:t>
      </w:r>
    </w:p>
    <w:p w14:paraId="25F6FC9D" w14:textId="695AA149" w:rsidR="00E609E0" w:rsidRDefault="00E609E0" w:rsidP="00E609E0">
      <w:r>
        <w:t xml:space="preserve">Discussion around whether there was any service available within the practice to help people on long term sickness back in to work. Explained there was previously </w:t>
      </w:r>
      <w:proofErr w:type="gramStart"/>
      <w:r>
        <w:t>a</w:t>
      </w:r>
      <w:proofErr w:type="gramEnd"/>
      <w:r>
        <w:t xml:space="preserve"> </w:t>
      </w:r>
      <w:r>
        <w:lastRenderedPageBreak/>
        <w:t>Occupational Therapist who worked for the PCN and spent a day in practice to try and help patients get back to work</w:t>
      </w:r>
      <w:r w:rsidR="00916FCC">
        <w:t xml:space="preserve">. </w:t>
      </w:r>
      <w:proofErr w:type="gramStart"/>
      <w:r w:rsidR="00916FCC">
        <w:t>However</w:t>
      </w:r>
      <w:proofErr w:type="gramEnd"/>
      <w:r w:rsidR="00916FCC">
        <w:t xml:space="preserve"> there were limitations on who she could see such as not those self-employed or on benefits so was a limited pool that she could help. Maureen no longer works for the PCN so there is currently no provision within the practice to provide the service.</w:t>
      </w:r>
    </w:p>
    <w:p w14:paraId="283D7291" w14:textId="26FD9631" w:rsidR="00C92627" w:rsidRPr="00916FCC" w:rsidRDefault="00C92627" w:rsidP="00A366F9">
      <w:pPr>
        <w:pStyle w:val="ListParagraph"/>
        <w:numPr>
          <w:ilvl w:val="0"/>
          <w:numId w:val="1"/>
        </w:numPr>
        <w:rPr>
          <w:b/>
          <w:bCs/>
        </w:rPr>
      </w:pPr>
      <w:proofErr w:type="gramStart"/>
      <w:r w:rsidRPr="00916FCC">
        <w:rPr>
          <w:b/>
          <w:bCs/>
        </w:rPr>
        <w:t>GP’s</w:t>
      </w:r>
      <w:proofErr w:type="gramEnd"/>
      <w:r w:rsidRPr="00916FCC">
        <w:rPr>
          <w:b/>
          <w:bCs/>
        </w:rPr>
        <w:t xml:space="preserve"> in practice</w:t>
      </w:r>
    </w:p>
    <w:p w14:paraId="3C921125" w14:textId="34330B4F" w:rsidR="00916FCC" w:rsidRDefault="00916FCC" w:rsidP="00916FCC">
      <w:r>
        <w:t xml:space="preserve">It was raised that patients often feel that they don’t recognise many of the </w:t>
      </w:r>
      <w:proofErr w:type="gramStart"/>
      <w:r>
        <w:t>doctors</w:t>
      </w:r>
      <w:proofErr w:type="gramEnd"/>
      <w:r>
        <w:t xml:space="preserve"> names on the call screen. Explained that salaried GPs have been </w:t>
      </w:r>
      <w:proofErr w:type="gramStart"/>
      <w:r>
        <w:t>fairly stable</w:t>
      </w:r>
      <w:proofErr w:type="gramEnd"/>
      <w:r>
        <w:t xml:space="preserve"> – Dr Buckley joined the practice at the beginning of the year to replace Dr Cho but other that that Partners and Salaried GPs have been stable. Explained we now have 3 x GP Trainees who complete </w:t>
      </w:r>
      <w:proofErr w:type="gramStart"/>
      <w:r>
        <w:t>6-12 month</w:t>
      </w:r>
      <w:proofErr w:type="gramEnd"/>
      <w:r>
        <w:t xml:space="preserve"> placements with us as part of their training so sometimes there will be new names and these can change throughout the year so may feel like there are new doctors in surgery. </w:t>
      </w:r>
      <w:proofErr w:type="gramStart"/>
      <w:r>
        <w:t>Sometime</w:t>
      </w:r>
      <w:proofErr w:type="gramEnd"/>
      <w:r>
        <w:t xml:space="preserve"> we use locum doctors to cover sickness or leave so would be another reason to not recognise the names. We are expecting that two of the current trainees will be competing their placements in February and will be replaced by 2 new doctors.</w:t>
      </w:r>
    </w:p>
    <w:p w14:paraId="7C8EBCC2" w14:textId="77777777" w:rsidR="00916FCC" w:rsidRDefault="00916FCC" w:rsidP="00916FCC"/>
    <w:p w14:paraId="2A7759AF" w14:textId="77777777" w:rsidR="00916FCC" w:rsidRPr="00916FCC" w:rsidRDefault="00916FCC" w:rsidP="00916FCC">
      <w:pPr>
        <w:rPr>
          <w:b/>
          <w:bCs/>
          <w:sz w:val="32"/>
          <w:szCs w:val="32"/>
        </w:rPr>
      </w:pPr>
    </w:p>
    <w:p w14:paraId="1ED2AFF8" w14:textId="648D6FB6" w:rsidR="00916FCC" w:rsidRPr="00916FCC" w:rsidRDefault="00916FCC" w:rsidP="00916FCC">
      <w:pPr>
        <w:rPr>
          <w:b/>
          <w:bCs/>
          <w:sz w:val="32"/>
          <w:szCs w:val="32"/>
        </w:rPr>
      </w:pPr>
      <w:r w:rsidRPr="00916FCC">
        <w:rPr>
          <w:b/>
          <w:bCs/>
          <w:sz w:val="32"/>
          <w:szCs w:val="32"/>
        </w:rPr>
        <w:t>Next Meeting Date: Wednesday 4</w:t>
      </w:r>
      <w:r w:rsidRPr="00916FCC">
        <w:rPr>
          <w:b/>
          <w:bCs/>
          <w:sz w:val="32"/>
          <w:szCs w:val="32"/>
          <w:vertAlign w:val="superscript"/>
        </w:rPr>
        <w:t>th</w:t>
      </w:r>
      <w:r w:rsidRPr="00916FCC">
        <w:rPr>
          <w:b/>
          <w:bCs/>
          <w:sz w:val="32"/>
          <w:szCs w:val="32"/>
        </w:rPr>
        <w:t xml:space="preserve"> February 2026 13:00</w:t>
      </w:r>
    </w:p>
    <w:sectPr w:rsidR="00916FCC" w:rsidRPr="00916F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313B7"/>
    <w:multiLevelType w:val="hybridMultilevel"/>
    <w:tmpl w:val="41769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4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6F9"/>
    <w:rsid w:val="00094A97"/>
    <w:rsid w:val="006A3764"/>
    <w:rsid w:val="00916FCC"/>
    <w:rsid w:val="00A366F9"/>
    <w:rsid w:val="00C64544"/>
    <w:rsid w:val="00C92627"/>
    <w:rsid w:val="00D47C9F"/>
    <w:rsid w:val="00D86B39"/>
    <w:rsid w:val="00E6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26F20"/>
  <w15:chartTrackingRefBased/>
  <w15:docId w15:val="{88B54BE8-B932-4D63-A18B-E1B29127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66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66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66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66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66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66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6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6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6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6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66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66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66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66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66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6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6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6F9"/>
    <w:rPr>
      <w:rFonts w:eastAsiaTheme="majorEastAsia" w:cstheme="majorBidi"/>
      <w:color w:val="272727" w:themeColor="text1" w:themeTint="D8"/>
    </w:rPr>
  </w:style>
  <w:style w:type="paragraph" w:styleId="Title">
    <w:name w:val="Title"/>
    <w:basedOn w:val="Normal"/>
    <w:next w:val="Normal"/>
    <w:link w:val="TitleChar"/>
    <w:uiPriority w:val="10"/>
    <w:qFormat/>
    <w:rsid w:val="00A366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6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6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6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6F9"/>
    <w:pPr>
      <w:spacing w:before="160"/>
      <w:jc w:val="center"/>
    </w:pPr>
    <w:rPr>
      <w:i/>
      <w:iCs/>
      <w:color w:val="404040" w:themeColor="text1" w:themeTint="BF"/>
    </w:rPr>
  </w:style>
  <w:style w:type="character" w:customStyle="1" w:styleId="QuoteChar">
    <w:name w:val="Quote Char"/>
    <w:basedOn w:val="DefaultParagraphFont"/>
    <w:link w:val="Quote"/>
    <w:uiPriority w:val="29"/>
    <w:rsid w:val="00A366F9"/>
    <w:rPr>
      <w:i/>
      <w:iCs/>
      <w:color w:val="404040" w:themeColor="text1" w:themeTint="BF"/>
    </w:rPr>
  </w:style>
  <w:style w:type="paragraph" w:styleId="ListParagraph">
    <w:name w:val="List Paragraph"/>
    <w:basedOn w:val="Normal"/>
    <w:uiPriority w:val="34"/>
    <w:qFormat/>
    <w:rsid w:val="00A366F9"/>
    <w:pPr>
      <w:ind w:left="720"/>
      <w:contextualSpacing/>
    </w:pPr>
  </w:style>
  <w:style w:type="character" w:styleId="IntenseEmphasis">
    <w:name w:val="Intense Emphasis"/>
    <w:basedOn w:val="DefaultParagraphFont"/>
    <w:uiPriority w:val="21"/>
    <w:qFormat/>
    <w:rsid w:val="00A366F9"/>
    <w:rPr>
      <w:i/>
      <w:iCs/>
      <w:color w:val="0F4761" w:themeColor="accent1" w:themeShade="BF"/>
    </w:rPr>
  </w:style>
  <w:style w:type="paragraph" w:styleId="IntenseQuote">
    <w:name w:val="Intense Quote"/>
    <w:basedOn w:val="Normal"/>
    <w:next w:val="Normal"/>
    <w:link w:val="IntenseQuoteChar"/>
    <w:uiPriority w:val="30"/>
    <w:qFormat/>
    <w:rsid w:val="00A36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66F9"/>
    <w:rPr>
      <w:i/>
      <w:iCs/>
      <w:color w:val="0F4761" w:themeColor="accent1" w:themeShade="BF"/>
    </w:rPr>
  </w:style>
  <w:style w:type="character" w:styleId="IntenseReference">
    <w:name w:val="Intense Reference"/>
    <w:basedOn w:val="DefaultParagraphFont"/>
    <w:uiPriority w:val="32"/>
    <w:qFormat/>
    <w:rsid w:val="00A366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4022</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Katie (RIVERSIDE MEDICAL CENTRE - B87005)</dc:creator>
  <cp:keywords/>
  <dc:description/>
  <cp:lastModifiedBy>HAIGH, Emma (RIVERSIDE MEDICAL CENTRE - B87005)</cp:lastModifiedBy>
  <cp:revision>2</cp:revision>
  <dcterms:created xsi:type="dcterms:W3CDTF">2026-08-06T14:20:00Z</dcterms:created>
  <dcterms:modified xsi:type="dcterms:W3CDTF">2026-08-06T14:20:00Z</dcterms:modified>
</cp:coreProperties>
</file>